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C7" w:rsidRPr="00D53D85" w:rsidRDefault="008649C7" w:rsidP="008649C7">
      <w:pPr>
        <w:pStyle w:val="Title"/>
        <w:rPr>
          <w:rFonts w:ascii="Ro Times New Roman" w:hAnsi="Ro Times New Roman"/>
          <w:sz w:val="28"/>
          <w:szCs w:val="28"/>
        </w:rPr>
      </w:pPr>
      <w:r w:rsidRPr="00D53D85">
        <w:rPr>
          <w:rFonts w:ascii="Ro Times New Roman" w:hAnsi="Ro Times New Roman"/>
          <w:sz w:val="28"/>
          <w:szCs w:val="28"/>
        </w:rPr>
        <w:t>ROMANIA</w:t>
      </w:r>
    </w:p>
    <w:p w:rsidR="008649C7" w:rsidRPr="00D53D85" w:rsidRDefault="008649C7" w:rsidP="008649C7">
      <w:pPr>
        <w:pStyle w:val="Heading2"/>
        <w:rPr>
          <w:rFonts w:ascii="Ro Times New Roman" w:hAnsi="Ro Times New Roman"/>
          <w:sz w:val="28"/>
          <w:szCs w:val="28"/>
        </w:rPr>
      </w:pPr>
      <w:r w:rsidRPr="00D53D85">
        <w:rPr>
          <w:rFonts w:ascii="Ro Times New Roman" w:hAnsi="Ro Times New Roman"/>
          <w:sz w:val="28"/>
          <w:szCs w:val="28"/>
        </w:rPr>
        <w:t>JUDETUL BRAILA</w:t>
      </w:r>
    </w:p>
    <w:p w:rsidR="008649C7" w:rsidRPr="00D53D85" w:rsidRDefault="008649C7" w:rsidP="008649C7">
      <w:pPr>
        <w:jc w:val="center"/>
        <w:rPr>
          <w:rFonts w:ascii="Ro Times New Roman" w:hAnsi="Ro Times New Roman"/>
          <w:sz w:val="28"/>
          <w:szCs w:val="28"/>
        </w:rPr>
      </w:pPr>
      <w:r w:rsidRPr="00D53D85">
        <w:rPr>
          <w:rFonts w:ascii="Ro Times New Roman" w:hAnsi="Ro Times New Roman"/>
          <w:b/>
          <w:bCs/>
          <w:sz w:val="28"/>
          <w:szCs w:val="28"/>
        </w:rPr>
        <w:t>CONSILIUL LOCAL VICTORIA</w:t>
      </w:r>
    </w:p>
    <w:p w:rsidR="008649C7" w:rsidRDefault="008649C7" w:rsidP="008649C7">
      <w:pPr>
        <w:jc w:val="both"/>
        <w:rPr>
          <w:rFonts w:ascii="Ro Times New Roman" w:hAnsi="Ro Times New Roman"/>
          <w:b/>
          <w:bCs/>
          <w:sz w:val="32"/>
          <w:szCs w:val="32"/>
        </w:rPr>
      </w:pPr>
      <w:r>
        <w:rPr>
          <w:rFonts w:ascii="Ro Times New Roman" w:hAnsi="Ro Times New Roman"/>
        </w:rPr>
        <w:t>-----------------------------------------------------------------------------------------------------------------</w:t>
      </w:r>
    </w:p>
    <w:p w:rsidR="008649C7" w:rsidRDefault="008649C7" w:rsidP="008649C7">
      <w:pPr>
        <w:jc w:val="both"/>
        <w:rPr>
          <w:rFonts w:ascii="Ro Times New Roman" w:hAnsi="Ro Times New Roman"/>
          <w:b/>
          <w:bCs/>
          <w:sz w:val="32"/>
          <w:szCs w:val="32"/>
        </w:rPr>
      </w:pPr>
      <w:r>
        <w:rPr>
          <w:rFonts w:ascii="Ro Times New Roman" w:hAnsi="Ro Times New Roman"/>
          <w:b/>
          <w:bCs/>
          <w:sz w:val="32"/>
          <w:szCs w:val="32"/>
        </w:rPr>
        <w:t xml:space="preserve">     </w:t>
      </w:r>
      <w:r w:rsidR="00965438">
        <w:rPr>
          <w:rFonts w:ascii="Ro Times New Roman" w:hAnsi="Ro Times New Roman"/>
          <w:b/>
          <w:bCs/>
          <w:sz w:val="32"/>
          <w:szCs w:val="32"/>
        </w:rPr>
        <w:t xml:space="preserve">    </w:t>
      </w:r>
      <w:r>
        <w:rPr>
          <w:rFonts w:ascii="Ro Times New Roman" w:hAnsi="Ro Times New Roman"/>
          <w:b/>
          <w:bCs/>
          <w:sz w:val="32"/>
          <w:szCs w:val="32"/>
        </w:rPr>
        <w:t xml:space="preserve">                          </w:t>
      </w:r>
      <w:r w:rsidR="00700850">
        <w:rPr>
          <w:rFonts w:ascii="Ro Times New Roman" w:hAnsi="Ro Times New Roman"/>
          <w:b/>
          <w:bCs/>
          <w:sz w:val="32"/>
          <w:szCs w:val="32"/>
        </w:rPr>
        <w:t xml:space="preserve">                           </w:t>
      </w:r>
      <w:r w:rsidR="00965438">
        <w:rPr>
          <w:rFonts w:ascii="Ro Times New Roman" w:hAnsi="Ro Times New Roman"/>
          <w:b/>
          <w:bCs/>
          <w:sz w:val="32"/>
          <w:szCs w:val="32"/>
        </w:rPr>
        <w:t xml:space="preserve"> </w:t>
      </w:r>
    </w:p>
    <w:p w:rsidR="008649C7" w:rsidRPr="00562B91" w:rsidRDefault="008649C7" w:rsidP="008649C7">
      <w:pPr>
        <w:jc w:val="both"/>
        <w:rPr>
          <w:rFonts w:ascii="Ro Times New Roman" w:hAnsi="Ro Times New Roman"/>
        </w:rPr>
      </w:pPr>
      <w:r>
        <w:rPr>
          <w:rFonts w:ascii="Ro Times New Roman" w:hAnsi="Ro Times New Roman"/>
          <w:b/>
          <w:bCs/>
          <w:sz w:val="32"/>
          <w:szCs w:val="32"/>
        </w:rPr>
        <w:t xml:space="preserve">                                                    </w:t>
      </w:r>
    </w:p>
    <w:p w:rsidR="008649C7" w:rsidRDefault="008649C7" w:rsidP="008649C7">
      <w:pPr>
        <w:jc w:val="center"/>
        <w:rPr>
          <w:rFonts w:ascii="Ro Times New Roman" w:hAnsi="Ro Times New Roman"/>
          <w:sz w:val="28"/>
        </w:rPr>
      </w:pPr>
      <w:r>
        <w:rPr>
          <w:rFonts w:ascii="Ro Times New Roman" w:hAnsi="Ro Times New Roman"/>
          <w:b/>
          <w:bCs/>
          <w:sz w:val="32"/>
        </w:rPr>
        <w:t>HOTARAREA</w:t>
      </w:r>
      <w:r w:rsidR="0004612E">
        <w:rPr>
          <w:rFonts w:ascii="Ro Times New Roman" w:hAnsi="Ro Times New Roman"/>
          <w:sz w:val="28"/>
        </w:rPr>
        <w:t xml:space="preserve"> Nr. 50</w:t>
      </w:r>
    </w:p>
    <w:p w:rsidR="008649C7" w:rsidRDefault="008649C7" w:rsidP="008649C7">
      <w:pPr>
        <w:rPr>
          <w:rFonts w:ascii="Ro Times New Roman" w:hAnsi="Ro Times New Roman"/>
          <w:sz w:val="28"/>
        </w:rPr>
      </w:pPr>
    </w:p>
    <w:p w:rsidR="008649C7" w:rsidRDefault="0004612E" w:rsidP="008649C7">
      <w:pPr>
        <w:jc w:val="center"/>
        <w:rPr>
          <w:rFonts w:ascii="Ro Times New Roman" w:hAnsi="Ro Times New Roman"/>
          <w:sz w:val="28"/>
        </w:rPr>
      </w:pPr>
      <w:r>
        <w:rPr>
          <w:rFonts w:ascii="Ro Times New Roman" w:hAnsi="Ro Times New Roman"/>
          <w:sz w:val="28"/>
        </w:rPr>
        <w:t>Din  31.08.2020</w:t>
      </w:r>
    </w:p>
    <w:p w:rsidR="008649C7" w:rsidRDefault="008649C7" w:rsidP="008649C7">
      <w:pPr>
        <w:jc w:val="center"/>
        <w:rPr>
          <w:rFonts w:ascii="Ro Times New Roman" w:hAnsi="Ro Times New Roman"/>
          <w:sz w:val="28"/>
        </w:rPr>
      </w:pPr>
    </w:p>
    <w:p w:rsidR="008649C7" w:rsidRPr="00B97B48" w:rsidRDefault="008649C7" w:rsidP="008649C7">
      <w:pPr>
        <w:jc w:val="center"/>
        <w:rPr>
          <w:rFonts w:ascii="Ro Times New Roman" w:hAnsi="Ro Times New Roman"/>
          <w:b/>
          <w:sz w:val="28"/>
        </w:rPr>
      </w:pPr>
      <w:r w:rsidRPr="00B97B48">
        <w:rPr>
          <w:rFonts w:ascii="Ro Times New Roman" w:hAnsi="Ro Times New Roman"/>
          <w:bCs/>
          <w:sz w:val="28"/>
        </w:rPr>
        <w:t>privind</w:t>
      </w:r>
      <w:r>
        <w:rPr>
          <w:rFonts w:ascii="Ro Times New Roman" w:hAnsi="Ro Times New Roman"/>
          <w:b/>
          <w:bCs/>
          <w:sz w:val="28"/>
        </w:rPr>
        <w:t>:</w:t>
      </w:r>
      <w:r>
        <w:rPr>
          <w:rFonts w:ascii="Ro Times New Roman" w:hAnsi="Ro Times New Roman"/>
          <w:sz w:val="28"/>
        </w:rPr>
        <w:t xml:space="preserve"> </w:t>
      </w:r>
      <w:r w:rsidR="00297256">
        <w:rPr>
          <w:rFonts w:ascii="Ro Times New Roman" w:hAnsi="Ro Times New Roman"/>
          <w:b/>
          <w:sz w:val="28"/>
        </w:rPr>
        <w:t>aprobarea nomenclaturii stradale</w:t>
      </w:r>
      <w:r w:rsidR="006D17E9">
        <w:rPr>
          <w:rFonts w:ascii="Ro Times New Roman" w:hAnsi="Ro Times New Roman"/>
          <w:b/>
          <w:sz w:val="28"/>
        </w:rPr>
        <w:t xml:space="preserve"> pentru localităţile Victoria şi Mihai Bravu</w:t>
      </w:r>
    </w:p>
    <w:p w:rsidR="008649C7" w:rsidRDefault="008649C7" w:rsidP="008649C7">
      <w:pPr>
        <w:rPr>
          <w:rFonts w:ascii="Ro Times New Roman" w:hAnsi="Ro Times New Roman"/>
          <w:sz w:val="28"/>
        </w:rPr>
      </w:pPr>
    </w:p>
    <w:p w:rsidR="008649C7" w:rsidRPr="000E2B7D" w:rsidRDefault="008649C7" w:rsidP="008649C7">
      <w:pPr>
        <w:jc w:val="both"/>
      </w:pPr>
      <w:r w:rsidRPr="000E2B7D">
        <w:t xml:space="preserve">                   Consiliul local Victoria întrunit în şedi</w:t>
      </w:r>
      <w:r>
        <w:t xml:space="preserve">nţa </w:t>
      </w:r>
      <w:r w:rsidR="00965438">
        <w:t>extraordinară din 31.08.2020</w:t>
      </w:r>
      <w:r w:rsidRPr="000E2B7D">
        <w:t>;</w:t>
      </w:r>
    </w:p>
    <w:p w:rsidR="008649C7" w:rsidRPr="000E2B7D" w:rsidRDefault="008649C7" w:rsidP="008649C7">
      <w:pPr>
        <w:jc w:val="both"/>
      </w:pPr>
      <w:r w:rsidRPr="000E2B7D">
        <w:t xml:space="preserve">                   Având în vedere refer</w:t>
      </w:r>
      <w:r>
        <w:t>atul de aprobare al d-lui primar Stăvărel Dorobanţu</w:t>
      </w:r>
      <w:r w:rsidRPr="000E2B7D">
        <w:t xml:space="preserve"> în calitate de iniţiator al proiectului de hotărâre, înregistrat</w:t>
      </w:r>
      <w:r w:rsidR="00965438">
        <w:t xml:space="preserve"> sub nr.6773/27.08.2020</w:t>
      </w:r>
      <w:r w:rsidRPr="000E2B7D">
        <w:t>;</w:t>
      </w:r>
    </w:p>
    <w:p w:rsidR="008649C7" w:rsidRDefault="008649C7" w:rsidP="00EB112D">
      <w:pPr>
        <w:tabs>
          <w:tab w:val="left" w:pos="1134"/>
        </w:tabs>
        <w:jc w:val="both"/>
      </w:pPr>
      <w:r w:rsidRPr="000E2B7D">
        <w:t xml:space="preserve">                   Văzând raportul de specialitat</w:t>
      </w:r>
      <w:r w:rsidR="00297256">
        <w:t>e al d-nei Enişor Verginica</w:t>
      </w:r>
      <w:r w:rsidR="00F04250">
        <w:t xml:space="preserve"> având funcţia publică referent</w:t>
      </w:r>
      <w:r>
        <w:t xml:space="preserve"> în cadrul compartimentului </w:t>
      </w:r>
      <w:r w:rsidR="00297256">
        <w:t xml:space="preserve">cadastru, urbanism şi amenajarea teritoriului, </w:t>
      </w:r>
      <w:r w:rsidRPr="000E2B7D">
        <w:t>înregist</w:t>
      </w:r>
      <w:r w:rsidR="00297256">
        <w:t>rat sub nr.3475/07.05</w:t>
      </w:r>
      <w:r>
        <w:t>.2020;</w:t>
      </w:r>
    </w:p>
    <w:p w:rsidR="008649C7" w:rsidRDefault="008649C7" w:rsidP="00EB112D">
      <w:pPr>
        <w:tabs>
          <w:tab w:val="left" w:pos="1134"/>
        </w:tabs>
        <w:jc w:val="both"/>
      </w:pPr>
      <w:r w:rsidRPr="000E2B7D">
        <w:t xml:space="preserve">     </w:t>
      </w:r>
      <w:r>
        <w:t xml:space="preserve">              </w:t>
      </w:r>
      <w:r w:rsidRPr="000E2B7D">
        <w:t xml:space="preserve"> Av</w:t>
      </w:r>
      <w:r>
        <w:t xml:space="preserve">ând în vedere </w:t>
      </w:r>
      <w:r w:rsidR="00297256">
        <w:t>prevederile art.5</w:t>
      </w:r>
      <w:r w:rsidRPr="000E2B7D">
        <w:t>, alin.</w:t>
      </w:r>
      <w:r w:rsidR="00297256">
        <w:t>(1</w:t>
      </w:r>
      <w:r>
        <w:t>)</w:t>
      </w:r>
      <w:r w:rsidR="00297256">
        <w:t xml:space="preserve"> </w:t>
      </w:r>
      <w:r w:rsidRPr="000E2B7D">
        <w:t>din</w:t>
      </w:r>
      <w:r w:rsidR="00297256">
        <w:t xml:space="preserve"> Legea nr.7/1996 a cadastrului şi publicităţii imobiliare</w:t>
      </w:r>
      <w:r w:rsidRPr="000E2B7D">
        <w:t>, cu modificările şi completările ulterioare;</w:t>
      </w:r>
    </w:p>
    <w:p w:rsidR="00965438" w:rsidRPr="00BC5E88" w:rsidRDefault="00965438" w:rsidP="00965438">
      <w:pPr>
        <w:jc w:val="both"/>
      </w:pPr>
      <w:r>
        <w:t xml:space="preserve">                   </w:t>
      </w:r>
      <w:r w:rsidRPr="00BC5E88">
        <w:t xml:space="preserve">Văzând avizul consultativ al comisiilor de specialitate din cadrul consiliului local: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438" w:rsidRPr="00BC5E88" w:rsidRDefault="00965438" w:rsidP="00965438">
      <w:pPr>
        <w:numPr>
          <w:ilvl w:val="0"/>
          <w:numId w:val="1"/>
        </w:numPr>
        <w:jc w:val="both"/>
      </w:pPr>
      <w:r w:rsidRPr="00BC5E88">
        <w:t>activităţi economico – financiare, administrarea domeniului public si privat, agricultură;</w:t>
      </w:r>
    </w:p>
    <w:p w:rsidR="00965438" w:rsidRPr="00BC5E88" w:rsidRDefault="00965438" w:rsidP="00965438">
      <w:pPr>
        <w:numPr>
          <w:ilvl w:val="0"/>
          <w:numId w:val="1"/>
        </w:numPr>
        <w:jc w:val="both"/>
      </w:pPr>
      <w:r w:rsidRPr="00BC5E88">
        <w:t>activităţi social-culturale, învăţământ, sănătate, muncă şi protecţie socială, protecţie copii, culte, tineret şi sport;</w:t>
      </w:r>
    </w:p>
    <w:p w:rsidR="00965438" w:rsidRPr="000E2B7D" w:rsidRDefault="00965438" w:rsidP="00EB112D">
      <w:pPr>
        <w:pStyle w:val="ListParagraph"/>
        <w:numPr>
          <w:ilvl w:val="0"/>
          <w:numId w:val="1"/>
        </w:numPr>
        <w:tabs>
          <w:tab w:val="left" w:pos="1134"/>
        </w:tabs>
        <w:jc w:val="both"/>
      </w:pPr>
      <w:r w:rsidRPr="00BC5E88">
        <w:t>urbanism şi amenajarea teritoriului, protecţia mediului, juridică şi de disciplină, apărarea ordinii şi liniştii publice</w:t>
      </w:r>
    </w:p>
    <w:p w:rsidR="008649C7" w:rsidRPr="000E2B7D" w:rsidRDefault="008649C7" w:rsidP="00297256">
      <w:pPr>
        <w:tabs>
          <w:tab w:val="left" w:pos="1134"/>
        </w:tabs>
        <w:jc w:val="both"/>
      </w:pPr>
      <w:r w:rsidRPr="000E2B7D">
        <w:t xml:space="preserve">     </w:t>
      </w:r>
      <w:r>
        <w:t xml:space="preserve">              </w:t>
      </w:r>
      <w:r w:rsidRPr="000E2B7D">
        <w:t xml:space="preserve"> Av</w:t>
      </w:r>
      <w:r>
        <w:t>ând în vedere prevederile art.129</w:t>
      </w:r>
      <w:r w:rsidRPr="000E2B7D">
        <w:t>, alin.</w:t>
      </w:r>
      <w:r w:rsidR="00297256">
        <w:t>(6</w:t>
      </w:r>
      <w:r w:rsidR="00F04250">
        <w:t>)</w:t>
      </w:r>
      <w:r w:rsidR="00297256">
        <w:t>, lit.c) şi d)</w:t>
      </w:r>
      <w:r w:rsidRPr="000E2B7D">
        <w:t xml:space="preserve">  din</w:t>
      </w:r>
      <w:r>
        <w:t xml:space="preserve"> OUG nr.57/2019 privind Codul administrativ</w:t>
      </w:r>
      <w:r w:rsidRPr="000E2B7D">
        <w:t>, cu modificările şi completările ulterioare;</w:t>
      </w:r>
    </w:p>
    <w:p w:rsidR="008649C7" w:rsidRPr="000E2B7D" w:rsidRDefault="008649C7" w:rsidP="008649C7">
      <w:pPr>
        <w:jc w:val="both"/>
      </w:pPr>
      <w:r w:rsidRPr="000E2B7D">
        <w:t xml:space="preserve">          </w:t>
      </w:r>
      <w:r>
        <w:t xml:space="preserve">         In temeiul</w:t>
      </w:r>
      <w:r w:rsidR="00297256">
        <w:t xml:space="preserve"> art.139, alin.(3), lit.e) </w:t>
      </w:r>
      <w:r w:rsidR="00087E85">
        <w:t>şi</w:t>
      </w:r>
      <w:r>
        <w:t xml:space="preserve"> art.196</w:t>
      </w:r>
      <w:r w:rsidRPr="000E2B7D">
        <w:t>, alin.</w:t>
      </w:r>
      <w:r>
        <w:t>(</w:t>
      </w:r>
      <w:r w:rsidRPr="000E2B7D">
        <w:t>1</w:t>
      </w:r>
      <w:r>
        <w:t>), lit.a)</w:t>
      </w:r>
      <w:r w:rsidRPr="000E2B7D">
        <w:t xml:space="preserve"> din </w:t>
      </w:r>
      <w:r>
        <w:t>OUG nr.57/2019 privind Codul administrativ</w:t>
      </w:r>
      <w:r w:rsidRPr="000E2B7D">
        <w:t>, cu modificările şi completările ulterioare;</w:t>
      </w:r>
    </w:p>
    <w:p w:rsidR="008649C7" w:rsidRPr="00155F5F" w:rsidRDefault="008649C7" w:rsidP="008649C7">
      <w:pPr>
        <w:jc w:val="both"/>
      </w:pPr>
    </w:p>
    <w:p w:rsidR="008649C7" w:rsidRPr="00303394" w:rsidRDefault="008649C7" w:rsidP="008649C7">
      <w:pPr>
        <w:jc w:val="center"/>
        <w:rPr>
          <w:b/>
          <w:bCs/>
          <w:sz w:val="32"/>
          <w:szCs w:val="32"/>
        </w:rPr>
      </w:pPr>
      <w:r w:rsidRPr="00303394">
        <w:rPr>
          <w:b/>
          <w:bCs/>
          <w:sz w:val="32"/>
          <w:szCs w:val="32"/>
        </w:rPr>
        <w:t>HOTARASTE:</w:t>
      </w:r>
    </w:p>
    <w:p w:rsidR="008649C7" w:rsidRPr="00303394" w:rsidRDefault="008649C7" w:rsidP="008649C7">
      <w:pPr>
        <w:jc w:val="both"/>
        <w:rPr>
          <w:sz w:val="32"/>
          <w:szCs w:val="32"/>
        </w:rPr>
      </w:pPr>
    </w:p>
    <w:p w:rsidR="00797273" w:rsidRDefault="008649C7" w:rsidP="008649C7">
      <w:pPr>
        <w:jc w:val="both"/>
      </w:pPr>
      <w:r w:rsidRPr="00744F0E">
        <w:rPr>
          <w:b/>
          <w:bCs/>
        </w:rPr>
        <w:t xml:space="preserve">                   Art.1.</w:t>
      </w:r>
      <w:r w:rsidRPr="00744F0E">
        <w:rPr>
          <w:bCs/>
        </w:rPr>
        <w:t xml:space="preserve"> Se aprobă</w:t>
      </w:r>
      <w:r w:rsidR="00297256">
        <w:t xml:space="preserve"> nome</w:t>
      </w:r>
      <w:r w:rsidR="006D17E9">
        <w:t>n</w:t>
      </w:r>
      <w:r w:rsidR="00297256">
        <w:t xml:space="preserve">clatura stradală pentru </w:t>
      </w:r>
      <w:r w:rsidR="006D17E9">
        <w:t>localitatea Victoria prevăzută î</w:t>
      </w:r>
      <w:r w:rsidR="00297256">
        <w:t>n anexa nr.1 care face parte integrantă din prezenta hotărâre</w:t>
      </w:r>
      <w:r w:rsidR="007C4A80" w:rsidRPr="00744F0E">
        <w:t>.</w:t>
      </w:r>
    </w:p>
    <w:p w:rsidR="006D17E9" w:rsidRDefault="006D17E9" w:rsidP="008649C7">
      <w:pPr>
        <w:jc w:val="both"/>
      </w:pPr>
      <w:r>
        <w:rPr>
          <w:b/>
          <w:bCs/>
        </w:rPr>
        <w:t xml:space="preserve">                   Art.2</w:t>
      </w:r>
      <w:r w:rsidRPr="00744F0E">
        <w:rPr>
          <w:b/>
          <w:bCs/>
        </w:rPr>
        <w:t>.</w:t>
      </w:r>
      <w:r w:rsidRPr="00744F0E">
        <w:rPr>
          <w:bCs/>
        </w:rPr>
        <w:t xml:space="preserve"> Se aprobă</w:t>
      </w:r>
      <w:r>
        <w:t xml:space="preserve"> nomenclatura stradală pentru localitatea Mihai Bravu prevăzută în anexa nr.2 care face parte integrantă din prezenta hotărâre</w:t>
      </w:r>
      <w:r w:rsidRPr="00744F0E">
        <w:t>.</w:t>
      </w:r>
    </w:p>
    <w:p w:rsidR="008649C7" w:rsidRPr="00744F0E" w:rsidRDefault="008649C7" w:rsidP="008649C7">
      <w:pPr>
        <w:jc w:val="both"/>
      </w:pPr>
      <w:r w:rsidRPr="00744F0E">
        <w:rPr>
          <w:b/>
        </w:rPr>
        <w:t xml:space="preserve">                   </w:t>
      </w:r>
      <w:r w:rsidR="00164120">
        <w:rPr>
          <w:b/>
          <w:bCs/>
        </w:rPr>
        <w:t>Art.3</w:t>
      </w:r>
      <w:r w:rsidRPr="00744F0E">
        <w:t>. Prezenta hotărâre va fi adusă la cunoştinţă publică, comunicată Primarului comunei Victoria şi Instituţiei Prefectului Judeţul Brăila  prin grija secretarului general al comunei Victoria.</w:t>
      </w:r>
    </w:p>
    <w:p w:rsidR="008649C7" w:rsidRPr="005E6CFC" w:rsidRDefault="008649C7" w:rsidP="008649C7">
      <w:pPr>
        <w:jc w:val="both"/>
      </w:pPr>
    </w:p>
    <w:p w:rsidR="008649C7" w:rsidRDefault="00965438" w:rsidP="008649C7">
      <w:pPr>
        <w:shd w:val="clear" w:color="auto" w:fill="FFFFFF"/>
        <w:autoSpaceDE w:val="0"/>
        <w:autoSpaceDN w:val="0"/>
        <w:adjustRightInd w:val="0"/>
        <w:ind w:left="57" w:right="57" w:firstLine="720"/>
        <w:jc w:val="both"/>
        <w:rPr>
          <w:b/>
          <w:i/>
          <w:color w:val="000000"/>
        </w:rPr>
      </w:pPr>
      <w:r>
        <w:rPr>
          <w:b/>
          <w:i/>
        </w:rPr>
        <w:t xml:space="preserve">  Această hotărâre a fost adoptată</w:t>
      </w:r>
      <w:r w:rsidR="008649C7" w:rsidRPr="005E6CFC">
        <w:rPr>
          <w:b/>
          <w:i/>
          <w:color w:val="000000"/>
        </w:rPr>
        <w:t xml:space="preserve"> cu un numar de</w:t>
      </w:r>
      <w:r>
        <w:rPr>
          <w:b/>
          <w:i/>
          <w:color w:val="000000"/>
        </w:rPr>
        <w:t xml:space="preserve"> 13 </w:t>
      </w:r>
      <w:r w:rsidR="008649C7" w:rsidRPr="005E6CFC">
        <w:rPr>
          <w:b/>
          <w:i/>
          <w:color w:val="000000"/>
        </w:rPr>
        <w:t xml:space="preserve">voturi, din </w:t>
      </w:r>
      <w:r w:rsidR="00087E85">
        <w:rPr>
          <w:b/>
          <w:i/>
          <w:color w:val="000000"/>
        </w:rPr>
        <w:t xml:space="preserve">numarul total de 13 </w:t>
      </w:r>
      <w:r w:rsidR="008649C7">
        <w:rPr>
          <w:b/>
          <w:i/>
          <w:color w:val="000000"/>
        </w:rPr>
        <w:t xml:space="preserve"> consilieri locali în funcţie, îndeplinindu-s</w:t>
      </w:r>
      <w:r w:rsidR="00087E85">
        <w:rPr>
          <w:b/>
          <w:i/>
          <w:color w:val="000000"/>
        </w:rPr>
        <w:t xml:space="preserve">e </w:t>
      </w:r>
      <w:r w:rsidR="006D17E9">
        <w:rPr>
          <w:b/>
          <w:i/>
          <w:color w:val="000000"/>
        </w:rPr>
        <w:t>cerinţa de majoritate absolută</w:t>
      </w:r>
      <w:r w:rsidR="008649C7">
        <w:rPr>
          <w:b/>
          <w:i/>
          <w:color w:val="000000"/>
        </w:rPr>
        <w:t>.</w:t>
      </w:r>
    </w:p>
    <w:p w:rsidR="008649C7" w:rsidRPr="005E6CFC" w:rsidRDefault="008649C7" w:rsidP="008649C7">
      <w:pPr>
        <w:shd w:val="clear" w:color="auto" w:fill="FFFFFF"/>
        <w:autoSpaceDE w:val="0"/>
        <w:autoSpaceDN w:val="0"/>
        <w:adjustRightInd w:val="0"/>
        <w:ind w:left="57" w:right="57" w:firstLine="720"/>
        <w:jc w:val="both"/>
        <w:rPr>
          <w:b/>
          <w:color w:val="000000"/>
        </w:rPr>
      </w:pPr>
    </w:p>
    <w:p w:rsidR="008649C7" w:rsidRDefault="008649C7" w:rsidP="008649C7">
      <w:pPr>
        <w:jc w:val="both"/>
        <w:rPr>
          <w:rFonts w:ascii="Ro Times New Roman" w:hAnsi="Ro Times New Roman"/>
          <w:sz w:val="28"/>
        </w:rPr>
      </w:pPr>
    </w:p>
    <w:p w:rsidR="00965438" w:rsidRDefault="00965438" w:rsidP="00965438">
      <w:pPr>
        <w:tabs>
          <w:tab w:val="left" w:pos="6036"/>
        </w:tabs>
        <w:suppressAutoHyphens/>
        <w:rPr>
          <w:rFonts w:eastAsia="Calibri"/>
          <w:b/>
          <w:sz w:val="28"/>
          <w:szCs w:val="28"/>
          <w:lang w:eastAsia="ar-SA"/>
        </w:rPr>
      </w:pPr>
      <w:r>
        <w:rPr>
          <w:rFonts w:ascii="Ro Times New Roman" w:hAnsi="Ro Times New Roman"/>
          <w:b/>
          <w:i/>
          <w:iCs/>
          <w:sz w:val="28"/>
        </w:rPr>
        <w:t xml:space="preserve">                   </w:t>
      </w:r>
      <w:r>
        <w:rPr>
          <w:rFonts w:eastAsia="Calibri"/>
          <w:b/>
          <w:sz w:val="28"/>
          <w:szCs w:val="28"/>
          <w:lang w:eastAsia="ar-SA"/>
        </w:rPr>
        <w:t xml:space="preserve"> Preşedinte de şedinţă                   Contrasemnează pentru legalitate</w:t>
      </w:r>
    </w:p>
    <w:p w:rsidR="00965438" w:rsidRDefault="00965438" w:rsidP="00965438">
      <w:pPr>
        <w:tabs>
          <w:tab w:val="left" w:pos="6036"/>
        </w:tabs>
        <w:suppressAutoHyphens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                         Consilier local                                </w:t>
      </w:r>
      <w:r>
        <w:rPr>
          <w:rFonts w:eastAsia="Calibri"/>
          <w:b/>
          <w:sz w:val="28"/>
          <w:szCs w:val="28"/>
          <w:lang w:eastAsia="ar-SA"/>
        </w:rPr>
        <w:tab/>
        <w:t xml:space="preserve">   Secretar general</w:t>
      </w:r>
    </w:p>
    <w:p w:rsidR="008A6EEF" w:rsidRPr="00965438" w:rsidRDefault="00965438" w:rsidP="00965438">
      <w:pPr>
        <w:tabs>
          <w:tab w:val="left" w:pos="7163"/>
        </w:tabs>
        <w:suppressAutoHyphens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                        Daniel Dimache                                         Vasile Mihai  </w:t>
      </w:r>
      <w:r>
        <w:rPr>
          <w:rFonts w:eastAsia="Calibri"/>
          <w:b/>
          <w:sz w:val="28"/>
          <w:szCs w:val="28"/>
          <w:lang w:val="en-GB" w:eastAsia="ar-SA"/>
        </w:rPr>
        <w:tab/>
        <w:t xml:space="preserve">                                                                   </w:t>
      </w:r>
      <w:bookmarkStart w:id="0" w:name="_GoBack"/>
      <w:bookmarkEnd w:id="0"/>
    </w:p>
    <w:sectPr w:rsidR="008A6EEF" w:rsidRPr="00965438" w:rsidSect="00F04250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1720"/>
    <w:multiLevelType w:val="hybridMultilevel"/>
    <w:tmpl w:val="C20259DC"/>
    <w:lvl w:ilvl="0" w:tplc="D78EDB46">
      <w:start w:val="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656E"/>
    <w:rsid w:val="0004612E"/>
    <w:rsid w:val="00087E85"/>
    <w:rsid w:val="00140D06"/>
    <w:rsid w:val="00164120"/>
    <w:rsid w:val="001A7769"/>
    <w:rsid w:val="00297256"/>
    <w:rsid w:val="00613414"/>
    <w:rsid w:val="00663AA1"/>
    <w:rsid w:val="006D17E9"/>
    <w:rsid w:val="00700850"/>
    <w:rsid w:val="00744F0E"/>
    <w:rsid w:val="00797273"/>
    <w:rsid w:val="007C4A80"/>
    <w:rsid w:val="008054CA"/>
    <w:rsid w:val="00850065"/>
    <w:rsid w:val="008649C7"/>
    <w:rsid w:val="008A6EEF"/>
    <w:rsid w:val="00965438"/>
    <w:rsid w:val="009F18A9"/>
    <w:rsid w:val="00DF31FE"/>
    <w:rsid w:val="00E5656E"/>
    <w:rsid w:val="00EB112D"/>
    <w:rsid w:val="00EB5961"/>
    <w:rsid w:val="00F0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8649C7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49C7"/>
    <w:rPr>
      <w:rFonts w:ascii="Times New Roman" w:eastAsia="SimSun" w:hAnsi="Times New Roman" w:cs="Times New Roman"/>
      <w:b/>
      <w:bCs/>
      <w:sz w:val="32"/>
      <w:szCs w:val="72"/>
      <w:lang w:eastAsia="ro-RO"/>
    </w:rPr>
  </w:style>
  <w:style w:type="paragraph" w:styleId="Title">
    <w:name w:val="Title"/>
    <w:basedOn w:val="Normal"/>
    <w:link w:val="TitleChar"/>
    <w:qFormat/>
    <w:rsid w:val="008649C7"/>
    <w:pPr>
      <w:tabs>
        <w:tab w:val="left" w:pos="3640"/>
      </w:tabs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8649C7"/>
    <w:rPr>
      <w:rFonts w:ascii="Times New Roman" w:eastAsia="SimSun" w:hAnsi="Times New Roman" w:cs="Times New Roman"/>
      <w:b/>
      <w:bCs/>
      <w:sz w:val="36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65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8649C7"/>
    <w:pPr>
      <w:keepNext/>
      <w:tabs>
        <w:tab w:val="left" w:pos="3640"/>
      </w:tabs>
      <w:jc w:val="center"/>
      <w:outlineLvl w:val="1"/>
    </w:pPr>
    <w:rPr>
      <w:b/>
      <w:bCs/>
      <w:sz w:val="3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49C7"/>
    <w:rPr>
      <w:rFonts w:ascii="Times New Roman" w:eastAsia="SimSun" w:hAnsi="Times New Roman" w:cs="Times New Roman"/>
      <w:b/>
      <w:bCs/>
      <w:sz w:val="32"/>
      <w:szCs w:val="72"/>
      <w:lang w:eastAsia="ro-RO"/>
    </w:rPr>
  </w:style>
  <w:style w:type="paragraph" w:styleId="Title">
    <w:name w:val="Title"/>
    <w:basedOn w:val="Normal"/>
    <w:link w:val="TitleChar"/>
    <w:qFormat/>
    <w:rsid w:val="008649C7"/>
    <w:pPr>
      <w:tabs>
        <w:tab w:val="left" w:pos="3640"/>
      </w:tabs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8649C7"/>
    <w:rPr>
      <w:rFonts w:ascii="Times New Roman" w:eastAsia="SimSun" w:hAnsi="Times New Roman" w:cs="Times New Roman"/>
      <w:b/>
      <w:bCs/>
      <w:sz w:val="36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965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525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12</cp:revision>
  <cp:lastPrinted>2020-08-31T13:01:00Z</cp:lastPrinted>
  <dcterms:created xsi:type="dcterms:W3CDTF">2020-08-10T10:02:00Z</dcterms:created>
  <dcterms:modified xsi:type="dcterms:W3CDTF">2020-09-02T08:24:00Z</dcterms:modified>
</cp:coreProperties>
</file>